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21" w:rsidRDefault="00551721" w:rsidP="00551721">
      <w:pPr>
        <w:rPr>
          <w:sz w:val="24"/>
          <w:szCs w:val="24"/>
        </w:rPr>
      </w:pPr>
      <w:r>
        <w:rPr>
          <w:sz w:val="24"/>
          <w:szCs w:val="24"/>
        </w:rPr>
        <w:t>Faculty of Biological Sciences</w:t>
      </w:r>
    </w:p>
    <w:p w:rsidR="00551721" w:rsidRDefault="00551721" w:rsidP="00551721">
      <w:pPr>
        <w:rPr>
          <w:sz w:val="24"/>
          <w:szCs w:val="24"/>
        </w:rPr>
      </w:pPr>
    </w:p>
    <w:p w:rsidR="00551721" w:rsidRPr="00551721" w:rsidRDefault="00C57160" w:rsidP="005517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to access your </w:t>
      </w:r>
      <w:r w:rsidR="00B13521">
        <w:rPr>
          <w:b/>
          <w:sz w:val="28"/>
          <w:szCs w:val="28"/>
        </w:rPr>
        <w:t>Simon’s Voss Transponder (fob</w:t>
      </w:r>
      <w:r w:rsidR="00551721" w:rsidRPr="00551721">
        <w:rPr>
          <w:b/>
          <w:sz w:val="28"/>
          <w:szCs w:val="28"/>
        </w:rPr>
        <w:t>) and keys.</w:t>
      </w:r>
    </w:p>
    <w:p w:rsidR="00551721" w:rsidRDefault="00551721" w:rsidP="00551721">
      <w:pPr>
        <w:rPr>
          <w:sz w:val="24"/>
          <w:szCs w:val="24"/>
        </w:rPr>
      </w:pPr>
    </w:p>
    <w:p w:rsidR="00551721" w:rsidRDefault="00551721" w:rsidP="00551721">
      <w:pPr>
        <w:rPr>
          <w:sz w:val="24"/>
          <w:szCs w:val="24"/>
        </w:rPr>
      </w:pPr>
    </w:p>
    <w:p w:rsidR="00551721" w:rsidRDefault="00C57160" w:rsidP="00551721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B13521">
        <w:rPr>
          <w:sz w:val="24"/>
          <w:szCs w:val="24"/>
        </w:rPr>
        <w:t xml:space="preserve">the day of </w:t>
      </w:r>
      <w:bookmarkStart w:id="0" w:name="_GoBack"/>
      <w:bookmarkEnd w:id="0"/>
      <w:r>
        <w:rPr>
          <w:sz w:val="24"/>
          <w:szCs w:val="24"/>
        </w:rPr>
        <w:t xml:space="preserve">your arrival you will be issued with a Staff Induction pack from the PA to the head of School. </w:t>
      </w:r>
      <w:r w:rsidR="00551721">
        <w:rPr>
          <w:sz w:val="24"/>
          <w:szCs w:val="24"/>
        </w:rPr>
        <w:t xml:space="preserve">Your information pack has a pink H&amp;S form that includes local induction information. Ideally you should run through the form with your </w:t>
      </w:r>
      <w:r>
        <w:rPr>
          <w:sz w:val="24"/>
          <w:szCs w:val="24"/>
        </w:rPr>
        <w:t>supervisor to</w:t>
      </w:r>
      <w:r w:rsidR="00551721">
        <w:rPr>
          <w:sz w:val="24"/>
          <w:szCs w:val="24"/>
        </w:rPr>
        <w:t xml:space="preserve"> ensure you are clear on all the points included in the local induction checklist. During your local induction, speak to your supervisor about what access </w:t>
      </w:r>
      <w:r w:rsidR="00B13521">
        <w:rPr>
          <w:sz w:val="24"/>
          <w:szCs w:val="24"/>
        </w:rPr>
        <w:t>(</w:t>
      </w:r>
      <w:r w:rsidR="00551721">
        <w:rPr>
          <w:sz w:val="24"/>
          <w:szCs w:val="24"/>
        </w:rPr>
        <w:t>fobs/keys</w:t>
      </w:r>
      <w:r w:rsidR="00B13521">
        <w:rPr>
          <w:sz w:val="24"/>
          <w:szCs w:val="24"/>
        </w:rPr>
        <w:t>)</w:t>
      </w:r>
      <w:r w:rsidR="00551721">
        <w:rPr>
          <w:sz w:val="24"/>
          <w:szCs w:val="24"/>
        </w:rPr>
        <w:t xml:space="preserve"> you will need to get you into your area of work. </w:t>
      </w:r>
    </w:p>
    <w:p w:rsidR="00551721" w:rsidRDefault="00551721" w:rsidP="00551721">
      <w:pPr>
        <w:rPr>
          <w:sz w:val="24"/>
          <w:szCs w:val="24"/>
        </w:rPr>
      </w:pPr>
    </w:p>
    <w:p w:rsidR="00551721" w:rsidRDefault="00C57160" w:rsidP="00551721">
      <w:pPr>
        <w:rPr>
          <w:sz w:val="24"/>
          <w:szCs w:val="24"/>
        </w:rPr>
      </w:pPr>
      <w:r>
        <w:rPr>
          <w:sz w:val="24"/>
          <w:szCs w:val="24"/>
        </w:rPr>
        <w:t>You will be invited to the staff induction which is held every Tuesday. At this induction you will be issued with a fob and key/s to access the area you will be working in provided</w:t>
      </w:r>
      <w:r w:rsidR="00551721">
        <w:rPr>
          <w:sz w:val="24"/>
          <w:szCs w:val="24"/>
        </w:rPr>
        <w:t xml:space="preserve"> you have completed your </w:t>
      </w:r>
      <w:r>
        <w:rPr>
          <w:sz w:val="24"/>
          <w:szCs w:val="24"/>
        </w:rPr>
        <w:t>pink H&amp;S form.</w:t>
      </w:r>
    </w:p>
    <w:p w:rsidR="00551721" w:rsidRDefault="00551721" w:rsidP="00551721">
      <w:pPr>
        <w:rPr>
          <w:sz w:val="24"/>
          <w:szCs w:val="24"/>
        </w:rPr>
      </w:pPr>
      <w:r>
        <w:rPr>
          <w:sz w:val="24"/>
          <w:szCs w:val="24"/>
        </w:rPr>
        <w:t xml:space="preserve">You will be asked to </w:t>
      </w:r>
      <w:r w:rsidR="00C57160">
        <w:rPr>
          <w:sz w:val="24"/>
          <w:szCs w:val="24"/>
        </w:rPr>
        <w:t xml:space="preserve">complete and sign </w:t>
      </w:r>
      <w:r>
        <w:rPr>
          <w:sz w:val="24"/>
          <w:szCs w:val="24"/>
        </w:rPr>
        <w:t>a triplicate form as part of the</w:t>
      </w:r>
      <w:r w:rsidR="00C57160">
        <w:rPr>
          <w:sz w:val="24"/>
          <w:szCs w:val="24"/>
        </w:rPr>
        <w:t xml:space="preserve"> fob/key issue and the information will be recorded on a database.</w:t>
      </w:r>
    </w:p>
    <w:p w:rsidR="00551721" w:rsidRDefault="00551721" w:rsidP="00551721">
      <w:pPr>
        <w:rPr>
          <w:sz w:val="24"/>
          <w:szCs w:val="24"/>
        </w:rPr>
      </w:pPr>
    </w:p>
    <w:p w:rsidR="00551721" w:rsidRDefault="00551721" w:rsidP="00551721">
      <w:pPr>
        <w:rPr>
          <w:sz w:val="24"/>
          <w:szCs w:val="24"/>
        </w:rPr>
      </w:pPr>
    </w:p>
    <w:p w:rsidR="00C57160" w:rsidRDefault="00551721" w:rsidP="00551721">
      <w:pPr>
        <w:rPr>
          <w:sz w:val="24"/>
          <w:szCs w:val="24"/>
        </w:rPr>
      </w:pPr>
      <w:r>
        <w:rPr>
          <w:sz w:val="24"/>
          <w:szCs w:val="24"/>
        </w:rPr>
        <w:t> Transponders and keys are the property of the University of Leeds and are issued on the understanding that they are returned once you leave the University</w:t>
      </w:r>
      <w:r w:rsidR="00C57160">
        <w:rPr>
          <w:sz w:val="24"/>
          <w:szCs w:val="24"/>
        </w:rPr>
        <w:t>.</w:t>
      </w:r>
    </w:p>
    <w:p w:rsidR="00551721" w:rsidRDefault="00C57160" w:rsidP="00551721">
      <w:pPr>
        <w:rPr>
          <w:sz w:val="24"/>
          <w:szCs w:val="24"/>
        </w:rPr>
      </w:pPr>
      <w:r>
        <w:rPr>
          <w:sz w:val="24"/>
          <w:szCs w:val="24"/>
        </w:rPr>
        <w:t>For students</w:t>
      </w:r>
      <w:r w:rsidR="00B9664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B96645">
        <w:rPr>
          <w:sz w:val="24"/>
          <w:szCs w:val="24"/>
        </w:rPr>
        <w:t xml:space="preserve">visitors </w:t>
      </w:r>
      <w:r>
        <w:rPr>
          <w:sz w:val="24"/>
          <w:szCs w:val="24"/>
        </w:rPr>
        <w:t xml:space="preserve">issued with fobs and keys </w:t>
      </w:r>
      <w:r w:rsidR="00B96645">
        <w:rPr>
          <w:sz w:val="24"/>
          <w:szCs w:val="24"/>
        </w:rPr>
        <w:t>a charge has to be levied to</w:t>
      </w:r>
      <w:r w:rsidR="00551721">
        <w:rPr>
          <w:sz w:val="24"/>
          <w:szCs w:val="24"/>
        </w:rPr>
        <w:t xml:space="preserve"> encourage the return of these items</w:t>
      </w:r>
      <w:r w:rsidR="00B96645">
        <w:rPr>
          <w:sz w:val="24"/>
          <w:szCs w:val="24"/>
        </w:rPr>
        <w:t>.</w:t>
      </w:r>
    </w:p>
    <w:p w:rsidR="00B96645" w:rsidRDefault="00B96645" w:rsidP="00551721">
      <w:pPr>
        <w:rPr>
          <w:sz w:val="24"/>
          <w:szCs w:val="24"/>
        </w:rPr>
      </w:pPr>
      <w:r>
        <w:rPr>
          <w:sz w:val="24"/>
          <w:szCs w:val="24"/>
        </w:rPr>
        <w:t xml:space="preserve">Lost fobs and keys must be reported to the Technical Services Manager </w:t>
      </w:r>
      <w:r w:rsidR="005A5DF9">
        <w:rPr>
          <w:sz w:val="24"/>
          <w:szCs w:val="24"/>
        </w:rPr>
        <w:t xml:space="preserve">(TSM) </w:t>
      </w:r>
      <w:r>
        <w:rPr>
          <w:sz w:val="24"/>
          <w:szCs w:val="24"/>
        </w:rPr>
        <w:t>as soon as possible. A new fob and key/s will be issued but a charge will be made for replacement.</w:t>
      </w:r>
    </w:p>
    <w:p w:rsidR="00551721" w:rsidRDefault="00551721" w:rsidP="00551721">
      <w:pPr>
        <w:rPr>
          <w:sz w:val="24"/>
          <w:szCs w:val="24"/>
        </w:rPr>
      </w:pPr>
    </w:p>
    <w:p w:rsidR="00B96645" w:rsidRDefault="00B96645" w:rsidP="00551721">
      <w:pPr>
        <w:rPr>
          <w:sz w:val="24"/>
          <w:szCs w:val="24"/>
        </w:rPr>
      </w:pPr>
      <w:r>
        <w:rPr>
          <w:sz w:val="24"/>
          <w:szCs w:val="24"/>
        </w:rPr>
        <w:t>Refundable deposit for a fob is £25, refundable deposit for a key/s £20 (students</w:t>
      </w:r>
      <w:r w:rsidRPr="00B966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visitors only).  </w:t>
      </w:r>
    </w:p>
    <w:p w:rsidR="00B96645" w:rsidRDefault="00B96645" w:rsidP="0055172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1721">
        <w:rPr>
          <w:sz w:val="24"/>
          <w:szCs w:val="24"/>
        </w:rPr>
        <w:t xml:space="preserve">     </w:t>
      </w:r>
    </w:p>
    <w:p w:rsidR="00B96645" w:rsidRDefault="00551721" w:rsidP="00B96645">
      <w:pPr>
        <w:rPr>
          <w:sz w:val="24"/>
          <w:szCs w:val="24"/>
        </w:rPr>
      </w:pPr>
      <w:r>
        <w:rPr>
          <w:sz w:val="24"/>
          <w:szCs w:val="24"/>
        </w:rPr>
        <w:t xml:space="preserve"> Lost fobs incur a replacement charge of £25.</w:t>
      </w:r>
      <w:r w:rsidR="00B96645" w:rsidRPr="00B96645">
        <w:rPr>
          <w:sz w:val="24"/>
          <w:szCs w:val="24"/>
        </w:rPr>
        <w:t xml:space="preserve"> </w:t>
      </w:r>
      <w:r w:rsidR="00B96645">
        <w:rPr>
          <w:sz w:val="24"/>
          <w:szCs w:val="24"/>
        </w:rPr>
        <w:t>Lost key/s incurs a replacement charge of £20</w:t>
      </w:r>
      <w:r w:rsidR="005A5DF9">
        <w:rPr>
          <w:sz w:val="24"/>
          <w:szCs w:val="24"/>
        </w:rPr>
        <w:t>. (This applies</w:t>
      </w:r>
      <w:r w:rsidR="00B96645">
        <w:rPr>
          <w:sz w:val="24"/>
          <w:szCs w:val="24"/>
        </w:rPr>
        <w:t xml:space="preserve"> to </w:t>
      </w:r>
      <w:r w:rsidR="00B96645" w:rsidRPr="005A5DF9">
        <w:rPr>
          <w:sz w:val="24"/>
          <w:szCs w:val="24"/>
          <w:u w:val="single"/>
        </w:rPr>
        <w:t>ALL</w:t>
      </w:r>
      <w:r w:rsidR="00B96645">
        <w:rPr>
          <w:sz w:val="24"/>
          <w:szCs w:val="24"/>
        </w:rPr>
        <w:t xml:space="preserve"> staff, students and visitors).</w:t>
      </w:r>
    </w:p>
    <w:p w:rsidR="00551721" w:rsidRDefault="00551721" w:rsidP="00551721">
      <w:pPr>
        <w:rPr>
          <w:sz w:val="24"/>
          <w:szCs w:val="24"/>
        </w:rPr>
      </w:pPr>
    </w:p>
    <w:p w:rsidR="00551721" w:rsidRDefault="00551721" w:rsidP="00551721">
      <w:pPr>
        <w:rPr>
          <w:sz w:val="24"/>
          <w:szCs w:val="24"/>
        </w:rPr>
      </w:pPr>
    </w:p>
    <w:p w:rsidR="00551721" w:rsidRDefault="00551721" w:rsidP="00551721">
      <w:pPr>
        <w:rPr>
          <w:sz w:val="24"/>
          <w:szCs w:val="24"/>
        </w:rPr>
      </w:pPr>
      <w:r>
        <w:rPr>
          <w:sz w:val="24"/>
          <w:szCs w:val="24"/>
        </w:rPr>
        <w:t xml:space="preserve">To enable </w:t>
      </w:r>
      <w:r w:rsidR="005A5DF9">
        <w:rPr>
          <w:sz w:val="24"/>
          <w:szCs w:val="24"/>
        </w:rPr>
        <w:t>your TSM to</w:t>
      </w:r>
      <w:r>
        <w:rPr>
          <w:sz w:val="24"/>
          <w:szCs w:val="24"/>
        </w:rPr>
        <w:t xml:space="preserve"> issue you with a </w:t>
      </w:r>
      <w:r w:rsidR="005A5DF9">
        <w:rPr>
          <w:sz w:val="24"/>
          <w:szCs w:val="24"/>
        </w:rPr>
        <w:t xml:space="preserve">replacement </w:t>
      </w:r>
      <w:r>
        <w:rPr>
          <w:sz w:val="24"/>
          <w:szCs w:val="24"/>
        </w:rPr>
        <w:t xml:space="preserve">fob/key you must visit the online shop at </w:t>
      </w:r>
      <w:hyperlink r:id="rId8" w:history="1">
        <w:r>
          <w:rPr>
            <w:rStyle w:val="Hyperlink"/>
            <w:sz w:val="24"/>
            <w:szCs w:val="24"/>
          </w:rPr>
          <w:t>http://store.leeds.ac.uk</w:t>
        </w:r>
      </w:hyperlink>
    </w:p>
    <w:p w:rsidR="00551721" w:rsidRDefault="00551721" w:rsidP="00551721">
      <w:pPr>
        <w:rPr>
          <w:sz w:val="24"/>
          <w:szCs w:val="24"/>
        </w:rPr>
      </w:pPr>
      <w:r>
        <w:rPr>
          <w:sz w:val="24"/>
          <w:szCs w:val="24"/>
        </w:rPr>
        <w:t>Navigate:</w:t>
      </w:r>
    </w:p>
    <w:p w:rsidR="00551721" w:rsidRDefault="00551721" w:rsidP="005517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Product catalogue.</w:t>
      </w:r>
      <w:proofErr w:type="gramEnd"/>
    </w:p>
    <w:p w:rsidR="00551721" w:rsidRDefault="00551721" w:rsidP="005517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Faculty of Biological Sciences.</w:t>
      </w:r>
      <w:proofErr w:type="gramEnd"/>
    </w:p>
    <w:p w:rsidR="00551721" w:rsidRDefault="00551721" w:rsidP="005517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FBS keys &amp; key fobs.</w:t>
      </w:r>
      <w:proofErr w:type="gramEnd"/>
    </w:p>
    <w:p w:rsidR="00551721" w:rsidRDefault="00551721" w:rsidP="00551721">
      <w:pPr>
        <w:rPr>
          <w:sz w:val="24"/>
          <w:szCs w:val="24"/>
        </w:rPr>
      </w:pPr>
      <w:r>
        <w:rPr>
          <w:sz w:val="24"/>
          <w:szCs w:val="24"/>
        </w:rPr>
        <w:t>Choose the appropriate item.</w:t>
      </w:r>
    </w:p>
    <w:p w:rsidR="00551721" w:rsidRDefault="005A5DF9" w:rsidP="00551721">
      <w:pPr>
        <w:rPr>
          <w:sz w:val="24"/>
          <w:szCs w:val="24"/>
        </w:rPr>
      </w:pPr>
      <w:r>
        <w:rPr>
          <w:sz w:val="24"/>
          <w:szCs w:val="24"/>
        </w:rPr>
        <w:t>Print receipt/s and take to</w:t>
      </w:r>
      <w:r w:rsidR="00551721">
        <w:rPr>
          <w:sz w:val="24"/>
          <w:szCs w:val="24"/>
        </w:rPr>
        <w:t xml:space="preserve"> the Technical Services Manager for the appropriate School </w:t>
      </w:r>
      <w:r>
        <w:rPr>
          <w:sz w:val="24"/>
          <w:szCs w:val="24"/>
        </w:rPr>
        <w:t xml:space="preserve">so that a replacement </w:t>
      </w:r>
      <w:r w:rsidR="00551721">
        <w:rPr>
          <w:sz w:val="24"/>
          <w:szCs w:val="24"/>
        </w:rPr>
        <w:t>fob and key/s can be issued.</w:t>
      </w:r>
    </w:p>
    <w:p w:rsidR="00551721" w:rsidRDefault="00551721" w:rsidP="00551721">
      <w:pPr>
        <w:rPr>
          <w:sz w:val="24"/>
          <w:szCs w:val="24"/>
        </w:rPr>
      </w:pPr>
    </w:p>
    <w:p w:rsidR="00551721" w:rsidRDefault="00551721" w:rsidP="00551721">
      <w:pPr>
        <w:rPr>
          <w:sz w:val="24"/>
          <w:szCs w:val="24"/>
        </w:rPr>
      </w:pPr>
    </w:p>
    <w:p w:rsidR="00551721" w:rsidRDefault="00551721" w:rsidP="00551721">
      <w:pPr>
        <w:rPr>
          <w:sz w:val="24"/>
          <w:szCs w:val="24"/>
        </w:rPr>
      </w:pPr>
    </w:p>
    <w:p w:rsidR="00551721" w:rsidRDefault="00551721" w:rsidP="00551721">
      <w:pPr>
        <w:rPr>
          <w:sz w:val="24"/>
          <w:szCs w:val="24"/>
        </w:rPr>
      </w:pPr>
    </w:p>
    <w:p w:rsidR="005B0D14" w:rsidRPr="002A237B" w:rsidRDefault="005B0D14" w:rsidP="002A237B"/>
    <w:sectPr w:rsidR="005B0D14" w:rsidRPr="002A237B" w:rsidSect="00C4308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F9" w:rsidRDefault="005A5DF9" w:rsidP="005A5DF9">
      <w:r>
        <w:separator/>
      </w:r>
    </w:p>
  </w:endnote>
  <w:endnote w:type="continuationSeparator" w:id="0">
    <w:p w:rsidR="005A5DF9" w:rsidRDefault="005A5DF9" w:rsidP="005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F9" w:rsidRDefault="005A5DF9">
    <w:pPr>
      <w:pStyle w:val="Footer"/>
    </w:pPr>
    <w:proofErr w:type="gramStart"/>
    <w:r>
      <w:t>s-drive\\New</w:t>
    </w:r>
    <w:proofErr w:type="gramEnd"/>
    <w:r>
      <w:t xml:space="preserve"> Staff\Induction &amp; key issue\CS 2013</w:t>
    </w:r>
  </w:p>
  <w:p w:rsidR="005A5DF9" w:rsidRDefault="005A5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F9" w:rsidRDefault="005A5DF9" w:rsidP="005A5DF9">
      <w:r>
        <w:separator/>
      </w:r>
    </w:p>
  </w:footnote>
  <w:footnote w:type="continuationSeparator" w:id="0">
    <w:p w:rsidR="005A5DF9" w:rsidRDefault="005A5DF9" w:rsidP="005A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21"/>
    <w:rsid w:val="000A395C"/>
    <w:rsid w:val="001C2F45"/>
    <w:rsid w:val="00273123"/>
    <w:rsid w:val="002A237B"/>
    <w:rsid w:val="00330467"/>
    <w:rsid w:val="003400F1"/>
    <w:rsid w:val="00416AA0"/>
    <w:rsid w:val="00513BDB"/>
    <w:rsid w:val="00551721"/>
    <w:rsid w:val="0056264E"/>
    <w:rsid w:val="005A5DF9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A36CF5"/>
    <w:rsid w:val="00AD1B4C"/>
    <w:rsid w:val="00AD3173"/>
    <w:rsid w:val="00B13521"/>
    <w:rsid w:val="00B23E4E"/>
    <w:rsid w:val="00B3772F"/>
    <w:rsid w:val="00B73992"/>
    <w:rsid w:val="00B7564E"/>
    <w:rsid w:val="00B96645"/>
    <w:rsid w:val="00BF7C01"/>
    <w:rsid w:val="00C43089"/>
    <w:rsid w:val="00C57160"/>
    <w:rsid w:val="00CA19CD"/>
    <w:rsid w:val="00D00D33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21"/>
    <w:pPr>
      <w:spacing w:after="0" w:line="240" w:lineRule="auto"/>
    </w:pPr>
    <w:rPr>
      <w:rFonts w:ascii="Calibri" w:hAnsi="Calibri" w:cs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sz w:val="24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ascii="Arial" w:hAnsi="Arial" w:cs="Arial"/>
      <w:b/>
      <w:sz w:val="24"/>
      <w:szCs w:val="24"/>
      <w:lang w:eastAsia="en-US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hAnsi="Arial" w:cs="Arial"/>
      <w:b/>
      <w:bCs/>
      <w:sz w:val="24"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hAnsi="Arial" w:cs="Arial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hAnsi="Arial" w:cs="Arial"/>
      <w:sz w:val="24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hAnsi="Arial" w:cs="Arial"/>
      <w:sz w:val="24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hAnsi="Arial" w:cs="Arial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 w:cs="Arial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hAnsi="Arial" w:cs="Arial"/>
      <w:sz w:val="20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hAnsi="Arial" w:cs="Arial"/>
      <w:sz w:val="20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hAnsi="Arial" w:cs="Tahoma"/>
      <w:sz w:val="24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hAnsi="Arial" w:cs="Arial"/>
      <w:sz w:val="24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sz w:val="24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hAnsi="Arial"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hAnsi="Arial" w:cs="Arial"/>
      <w:sz w:val="24"/>
      <w:szCs w:val="24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517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D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DF9"/>
    <w:rPr>
      <w:rFonts w:ascii="Calibri" w:hAnsi="Calibri" w:cs="Times New Roman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5D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DF9"/>
    <w:rPr>
      <w:rFonts w:ascii="Calibri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F9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21"/>
    <w:pPr>
      <w:spacing w:after="0" w:line="240" w:lineRule="auto"/>
    </w:pPr>
    <w:rPr>
      <w:rFonts w:ascii="Calibri" w:hAnsi="Calibri" w:cs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sz w:val="24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ascii="Arial" w:hAnsi="Arial" w:cs="Arial"/>
      <w:b/>
      <w:sz w:val="24"/>
      <w:szCs w:val="24"/>
      <w:lang w:eastAsia="en-US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hAnsi="Arial" w:cs="Arial"/>
      <w:b/>
      <w:bCs/>
      <w:sz w:val="24"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hAnsi="Arial" w:cs="Arial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hAnsi="Arial" w:cs="Arial"/>
      <w:sz w:val="24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hAnsi="Arial" w:cs="Arial"/>
      <w:sz w:val="24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hAnsi="Arial" w:cs="Arial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 w:cs="Arial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hAnsi="Arial" w:cs="Arial"/>
      <w:sz w:val="20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hAnsi="Arial" w:cs="Arial"/>
      <w:sz w:val="20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hAnsi="Arial" w:cs="Tahoma"/>
      <w:sz w:val="24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hAnsi="Arial" w:cs="Arial"/>
      <w:sz w:val="24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sz w:val="24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hAnsi="Arial"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hAnsi="Arial" w:cs="Arial"/>
      <w:sz w:val="24"/>
      <w:szCs w:val="24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517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D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DF9"/>
    <w:rPr>
      <w:rFonts w:ascii="Calibri" w:hAnsi="Calibri" w:cs="Times New Roman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5D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DF9"/>
    <w:rPr>
      <w:rFonts w:ascii="Calibri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F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.leeds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Sharpe</dc:creator>
  <cp:lastModifiedBy>Christine Sharpe</cp:lastModifiedBy>
  <cp:revision>3</cp:revision>
  <dcterms:created xsi:type="dcterms:W3CDTF">2013-09-09T08:35:00Z</dcterms:created>
  <dcterms:modified xsi:type="dcterms:W3CDTF">2013-09-09T09:21:00Z</dcterms:modified>
</cp:coreProperties>
</file>